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0F172A"/>
          <w:sz w:val="48"/>
        </w:rPr>
        <w:t>Symph Agency QA Protocol</w:t>
      </w:r>
    </w:p>
    <w:p>
      <w:r>
        <w:rPr>
          <w:b/>
        </w:rPr>
        <w:t xml:space="preserve">Version: </w:t>
      </w:r>
      <w:r>
        <w:t>0.1 (Draft — Pending Rona Review)</w:t>
        <w:br/>
      </w:r>
      <w:r>
        <w:rPr>
          <w:b/>
        </w:rPr>
        <w:t xml:space="preserve">Author: </w:t>
      </w:r>
      <w:r>
        <w:t>ARIA</w:t>
        <w:br/>
      </w:r>
      <w:r>
        <w:rPr>
          <w:b/>
        </w:rPr>
        <w:t xml:space="preserve">Requested by: </w:t>
      </w:r>
      <w:r>
        <w:t>Rona Maceda (@itsronami)</w:t>
        <w:br/>
      </w:r>
      <w:r>
        <w:rPr>
          <w:b/>
        </w:rPr>
        <w:t xml:space="preserve">Status: </w:t>
      </w:r>
      <w:r>
        <w:rPr>
          <w:b/>
          <w:color w:val="CA8A04"/>
        </w:rPr>
        <w:t>🟡 DRAFT — Do Not Implement</w:t>
      </w:r>
    </w:p>
    <w:p/>
    <w:p>
      <w:pPr>
        <w:pStyle w:val="Heading1"/>
      </w:pPr>
      <w:r>
        <w:t>1. Purpose</w:t>
      </w:r>
    </w:p>
    <w:p>
      <w:r>
        <w:t>This protocol defines the quality assurance standards, gates, artifacts, and responsibilities for all products moving through the Symph Agency pipeline. It applies to every phase from Discovery through Operate and is enforced by ARIA (automated) with human sign-off at critical gates.</w:t>
      </w:r>
    </w:p>
    <w:p>
      <w:r>
        <w:rPr>
          <w:b/>
        </w:rPr>
        <w:t xml:space="preserve">Core principle: </w:t>
      </w:r>
      <w:r>
        <w:t>No phase advances without a QA gate passing. No artifact delivered without a QA review on record.</w:t>
      </w:r>
    </w:p>
    <w:p/>
    <w:p>
      <w:pPr>
        <w:pStyle w:val="Heading1"/>
      </w:pPr>
      <w:r>
        <w:t>2. Roles &amp; Responsibilities</w:t>
      </w:r>
    </w:p>
    <w:tbl>
      <w:tblPr>
        <w:tblStyle w:val="TableGrid"/>
        <w:tblW w:type="auto" w:w="0"/>
        <w:tblLook w:firstColumn="1" w:firstRow="1" w:lastColumn="0" w:lastRow="0" w:noHBand="0" w:noVBand="1" w:val="04A0"/>
      </w:tblPr>
      <w:tblGrid>
        <w:gridCol w:w="4320"/>
        <w:gridCol w:w="4320"/>
      </w:tblGrid>
      <w:tr>
        <w:tc>
          <w:tcPr>
            <w:tcW w:type="dxa" w:w="4320"/>
            <w:shd w:val="clear" w:color="auto" w:fill="6366f1"/>
          </w:tcPr>
          <w:p>
            <w:r>
              <w:rPr>
                <w:b/>
                <w:color w:val="FFFFFF"/>
              </w:rPr>
              <w:t>Role</w:t>
            </w:r>
          </w:p>
        </w:tc>
        <w:tc>
          <w:tcPr>
            <w:tcW w:type="dxa" w:w="4320"/>
            <w:shd w:val="clear" w:color="auto" w:fill="6366f1"/>
          </w:tcPr>
          <w:p>
            <w:r>
              <w:rPr>
                <w:b/>
                <w:color w:val="FFFFFF"/>
              </w:rPr>
              <w:t>Responsibility</w:t>
            </w:r>
          </w:p>
        </w:tc>
      </w:tr>
      <w:tr>
        <w:tc>
          <w:tcPr>
            <w:tcW w:type="dxa" w:w="4320"/>
          </w:tcPr>
          <w:p>
            <w:r>
              <w:t>ARIA (Agent)</w:t>
            </w:r>
          </w:p>
        </w:tc>
        <w:tc>
          <w:tcPr>
            <w:tcW w:type="dxa" w:w="4320"/>
          </w:tcPr>
          <w:p>
            <w:r>
              <w:t>Automated test execution, artifact generation, issue logging, gate enforcement</w:t>
            </w:r>
          </w:p>
        </w:tc>
      </w:tr>
      <w:tr>
        <w:tc>
          <w:tcPr>
            <w:tcW w:type="dxa" w:w="4320"/>
          </w:tcPr>
          <w:p>
            <w:r>
              <w:t>QA Lead (Human)</w:t>
            </w:r>
          </w:p>
        </w:tc>
        <w:tc>
          <w:tcPr>
            <w:tcW w:type="dxa" w:w="4320"/>
          </w:tcPr>
          <w:p>
            <w:r>
              <w:t>Protocol ownership, gate sign-off on P0/P1 issues, protocol updates</w:t>
            </w:r>
          </w:p>
        </w:tc>
      </w:tr>
      <w:tr>
        <w:tc>
          <w:tcPr>
            <w:tcW w:type="dxa" w:w="4320"/>
          </w:tcPr>
          <w:p>
            <w:r>
              <w:t>Product Owner</w:t>
            </w:r>
          </w:p>
        </w:tc>
        <w:tc>
          <w:tcPr>
            <w:tcW w:type="dxa" w:w="4320"/>
          </w:tcPr>
          <w:p>
            <w:r>
              <w:t>Accepts/rejects Delivery Acceptance Report</w:t>
            </w:r>
          </w:p>
        </w:tc>
      </w:tr>
      <w:tr>
        <w:tc>
          <w:tcPr>
            <w:tcW w:type="dxa" w:w="4320"/>
          </w:tcPr>
          <w:p>
            <w:r>
              <w:t>Builder Agent</w:t>
            </w:r>
          </w:p>
        </w:tc>
        <w:tc>
          <w:tcPr>
            <w:tcW w:type="dxa" w:w="4320"/>
          </w:tcPr>
          <w:p>
            <w:r>
              <w:t>Fixes issues flagged by QA before re-submitting</w:t>
            </w:r>
          </w:p>
        </w:tc>
      </w:tr>
    </w:tbl>
    <w:p/>
    <w:p>
      <w:pPr>
        <w:pStyle w:val="Heading1"/>
      </w:pPr>
      <w:r>
        <w:t>3. QA Gates — Phase Overview</w:t>
      </w:r>
    </w:p>
    <w:p>
      <w:r>
        <w:t>Each phase has a mandatory gate. Work cannot advance until the gate passes.</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color="auto" w:fill="6366f1"/>
          </w:tcPr>
          <w:p>
            <w:r>
              <w:rPr>
                <w:b/>
                <w:color w:val="FFFFFF"/>
              </w:rPr>
              <w:t>Phase</w:t>
            </w:r>
          </w:p>
        </w:tc>
        <w:tc>
          <w:tcPr>
            <w:tcW w:type="dxa" w:w="2160"/>
            <w:shd w:val="clear" w:color="auto" w:fill="6366f1"/>
          </w:tcPr>
          <w:p>
            <w:r>
              <w:rPr>
                <w:b/>
                <w:color w:val="FFFFFF"/>
              </w:rPr>
              <w:t>Gate Name</w:t>
            </w:r>
          </w:p>
        </w:tc>
        <w:tc>
          <w:tcPr>
            <w:tcW w:type="dxa" w:w="2160"/>
            <w:shd w:val="clear" w:color="auto" w:fill="6366f1"/>
          </w:tcPr>
          <w:p>
            <w:r>
              <w:rPr>
                <w:b/>
                <w:color w:val="FFFFFF"/>
              </w:rPr>
              <w:t>Who Signs Off</w:t>
            </w:r>
          </w:p>
        </w:tc>
        <w:tc>
          <w:tcPr>
            <w:tcW w:type="dxa" w:w="2160"/>
            <w:shd w:val="clear" w:color="auto" w:fill="6366f1"/>
          </w:tcPr>
          <w:p>
            <w:r>
              <w:rPr>
                <w:b/>
                <w:color w:val="FFFFFF"/>
              </w:rPr>
              <w:t>Blocking?</w:t>
            </w:r>
          </w:p>
        </w:tc>
      </w:tr>
      <w:tr>
        <w:tc>
          <w:tcPr>
            <w:tcW w:type="dxa" w:w="2160"/>
          </w:tcPr>
          <w:p>
            <w:r>
              <w:t>Discovery</w:t>
            </w:r>
          </w:p>
        </w:tc>
        <w:tc>
          <w:tcPr>
            <w:tcW w:type="dxa" w:w="2160"/>
          </w:tcPr>
          <w:p>
            <w:r>
              <w:t>PRD Quality Gate</w:t>
            </w:r>
          </w:p>
        </w:tc>
        <w:tc>
          <w:tcPr>
            <w:tcW w:type="dxa" w:w="2160"/>
          </w:tcPr>
          <w:p>
            <w:r>
              <w:t>QA Lead</w:t>
            </w:r>
          </w:p>
        </w:tc>
        <w:tc>
          <w:tcPr>
            <w:tcW w:type="dxa" w:w="2160"/>
          </w:tcPr>
          <w:p>
            <w:r>
              <w:t>✅ Yes</w:t>
            </w:r>
          </w:p>
        </w:tc>
      </w:tr>
      <w:tr>
        <w:tc>
          <w:tcPr>
            <w:tcW w:type="dxa" w:w="2160"/>
          </w:tcPr>
          <w:p>
            <w:r>
              <w:t>Design</w:t>
            </w:r>
          </w:p>
        </w:tc>
        <w:tc>
          <w:tcPr>
            <w:tcW w:type="dxa" w:w="2160"/>
          </w:tcPr>
          <w:p>
            <w:r>
              <w:t>Design Testability Gate</w:t>
            </w:r>
          </w:p>
        </w:tc>
        <w:tc>
          <w:tcPr>
            <w:tcW w:type="dxa" w:w="2160"/>
          </w:tcPr>
          <w:p>
            <w:r>
              <w:t>QA Lead</w:t>
            </w:r>
          </w:p>
        </w:tc>
        <w:tc>
          <w:tcPr>
            <w:tcW w:type="dxa" w:w="2160"/>
          </w:tcPr>
          <w:p>
            <w:r>
              <w:t>✅ Yes</w:t>
            </w:r>
          </w:p>
        </w:tc>
      </w:tr>
      <w:tr>
        <w:tc>
          <w:tcPr>
            <w:tcW w:type="dxa" w:w="2160"/>
          </w:tcPr>
          <w:p>
            <w:r>
              <w:t>Build</w:t>
            </w:r>
          </w:p>
        </w:tc>
        <w:tc>
          <w:tcPr>
            <w:tcW w:type="dxa" w:w="2160"/>
          </w:tcPr>
          <w:p>
            <w:r>
              <w:t>Build QA Gate</w:t>
            </w:r>
          </w:p>
        </w:tc>
        <w:tc>
          <w:tcPr>
            <w:tcW w:type="dxa" w:w="2160"/>
          </w:tcPr>
          <w:p>
            <w:r>
              <w:t>ARIA (auto) + QA Lead for P1+ issues</w:t>
            </w:r>
          </w:p>
        </w:tc>
        <w:tc>
          <w:tcPr>
            <w:tcW w:type="dxa" w:w="2160"/>
          </w:tcPr>
          <w:p>
            <w:r>
              <w:t>✅ Yes</w:t>
            </w:r>
          </w:p>
        </w:tc>
      </w:tr>
      <w:tr>
        <w:tc>
          <w:tcPr>
            <w:tcW w:type="dxa" w:w="2160"/>
          </w:tcPr>
          <w:p>
            <w:r>
              <w:t>Market</w:t>
            </w:r>
          </w:p>
        </w:tc>
        <w:tc>
          <w:tcPr>
            <w:tcW w:type="dxa" w:w="2160"/>
          </w:tcPr>
          <w:p>
            <w:r>
              <w:t>Marketing Claim Gate</w:t>
            </w:r>
          </w:p>
        </w:tc>
        <w:tc>
          <w:tcPr>
            <w:tcW w:type="dxa" w:w="2160"/>
          </w:tcPr>
          <w:p>
            <w:r>
              <w:t>QA Lead</w:t>
            </w:r>
          </w:p>
        </w:tc>
        <w:tc>
          <w:tcPr>
            <w:tcW w:type="dxa" w:w="2160"/>
          </w:tcPr>
          <w:p>
            <w:r>
              <w:t>✅ Yes</w:t>
            </w:r>
          </w:p>
        </w:tc>
      </w:tr>
      <w:tr>
        <w:tc>
          <w:tcPr>
            <w:tcW w:type="dxa" w:w="2160"/>
          </w:tcPr>
          <w:p>
            <w:r>
              <w:t>Sell</w:t>
            </w:r>
          </w:p>
        </w:tc>
        <w:tc>
          <w:tcPr>
            <w:tcW w:type="dxa" w:w="2160"/>
          </w:tcPr>
          <w:p>
            <w:r>
              <w:t>Sales Readiness Gate</w:t>
            </w:r>
          </w:p>
        </w:tc>
        <w:tc>
          <w:tcPr>
            <w:tcW w:type="dxa" w:w="2160"/>
          </w:tcPr>
          <w:p>
            <w:r>
              <w:t>QA Lead</w:t>
            </w:r>
          </w:p>
        </w:tc>
        <w:tc>
          <w:tcPr>
            <w:tcW w:type="dxa" w:w="2160"/>
          </w:tcPr>
          <w:p>
            <w:r>
              <w:t>✅ Yes</w:t>
            </w:r>
          </w:p>
        </w:tc>
      </w:tr>
      <w:tr>
        <w:tc>
          <w:tcPr>
            <w:tcW w:type="dxa" w:w="2160"/>
          </w:tcPr>
          <w:p>
            <w:r>
              <w:t>Deliver</w:t>
            </w:r>
          </w:p>
        </w:tc>
        <w:tc>
          <w:tcPr>
            <w:tcW w:type="dxa" w:w="2160"/>
          </w:tcPr>
          <w:p>
            <w:r>
              <w:t>Delivery Acceptance Gate</w:t>
            </w:r>
          </w:p>
        </w:tc>
        <w:tc>
          <w:tcPr>
            <w:tcW w:type="dxa" w:w="2160"/>
          </w:tcPr>
          <w:p>
            <w:r>
              <w:t>Product Owner + QA Lead</w:t>
            </w:r>
          </w:p>
        </w:tc>
        <w:tc>
          <w:tcPr>
            <w:tcW w:type="dxa" w:w="2160"/>
          </w:tcPr>
          <w:p>
            <w:r>
              <w:t>✅ Yes</w:t>
            </w:r>
          </w:p>
        </w:tc>
      </w:tr>
      <w:tr>
        <w:tc>
          <w:tcPr>
            <w:tcW w:type="dxa" w:w="2160"/>
          </w:tcPr>
          <w:p>
            <w:r>
              <w:t>Operate</w:t>
            </w:r>
          </w:p>
        </w:tc>
        <w:tc>
          <w:tcPr>
            <w:tcW w:type="dxa" w:w="2160"/>
          </w:tcPr>
          <w:p>
            <w:r>
              <w:t>Health Threshold Gate</w:t>
            </w:r>
          </w:p>
        </w:tc>
        <w:tc>
          <w:tcPr>
            <w:tcW w:type="dxa" w:w="2160"/>
          </w:tcPr>
          <w:p>
            <w:r>
              <w:t>ARIA (auto)</w:t>
            </w:r>
          </w:p>
        </w:tc>
        <w:tc>
          <w:tcPr>
            <w:tcW w:type="dxa" w:w="2160"/>
          </w:tcPr>
          <w:p>
            <w:r>
              <w:t>⚠️ Alert only</w:t>
            </w:r>
          </w:p>
        </w:tc>
      </w:tr>
    </w:tbl>
    <w:p/>
    <w:p>
      <w:pPr>
        <w:pStyle w:val="Heading1"/>
      </w:pPr>
      <w:r>
        <w:t>4. Phase-by-Phase QA Standards</w:t>
      </w:r>
    </w:p>
    <w:p>
      <w:pPr>
        <w:pStyle w:val="Heading2"/>
      </w:pPr>
      <w:r>
        <w:t>4.1 Discovery Phase</w:t>
      </w:r>
    </w:p>
    <w:p>
      <w:r>
        <w:t>Trigger: PRD submitted for build</w:t>
      </w:r>
    </w:p>
    <w:p>
      <w:pPr>
        <w:pStyle w:val="Heading3"/>
      </w:pPr>
      <w:r>
        <w:t>QA Actions</w:t>
      </w:r>
    </w:p>
    <w:p>
      <w:pPr>
        <w:pStyle w:val="ListBullet"/>
      </w:pPr>
      <w:r>
        <w:t>Review PRD for completeness against standard checklist</w:t>
      </w:r>
    </w:p>
    <w:p>
      <w:pPr>
        <w:pStyle w:val="ListBullet"/>
      </w:pPr>
      <w:r>
        <w:t>Identify requirement gaps (missing user stories, undefined edge cases)</w:t>
      </w:r>
    </w:p>
    <w:p>
      <w:pPr>
        <w:pStyle w:val="ListBullet"/>
      </w:pPr>
      <w:r>
        <w:t>Flag ambiguous acceptance criteria</w:t>
      </w:r>
    </w:p>
    <w:p>
      <w:pPr>
        <w:pStyle w:val="ListBullet"/>
      </w:pPr>
      <w:r>
        <w:t>Identify technical and product risks</w:t>
      </w:r>
    </w:p>
    <w:p>
      <w:pPr>
        <w:pStyle w:val="ListBullet"/>
      </w:pPr>
      <w:r>
        <w:t>Verify user stories follow: "As a [role], I want [action] so that [outcome]" format</w:t>
      </w:r>
    </w:p>
    <w:p>
      <w:pPr>
        <w:pStyle w:val="Heading3"/>
      </w:pPr>
      <w:r>
        <w:t>Gate Criteria (all must pass)</w:t>
      </w:r>
    </w:p>
    <w:p>
      <w:pPr>
        <w:pStyle w:val="ListBullet"/>
      </w:pPr>
      <w:r>
        <w:t>All user stories have acceptance criteria</w:t>
      </w:r>
    </w:p>
    <w:p>
      <w:pPr>
        <w:pStyle w:val="ListBullet"/>
      </w:pPr>
      <w:r>
        <w:t>No undefined technical dependencies</w:t>
      </w:r>
    </w:p>
    <w:p>
      <w:pPr>
        <w:pStyle w:val="ListBullet"/>
      </w:pPr>
      <w:r>
        <w:t>Risk register completed</w:t>
      </w:r>
    </w:p>
    <w:p>
      <w:pPr>
        <w:pStyle w:val="ListBullet"/>
      </w:pPr>
      <w:r>
        <w:t>Scope clearly bounded (what's IN vs OUT)</w:t>
      </w:r>
    </w:p>
    <w:p>
      <w:pPr>
        <w:pStyle w:val="ListBullet"/>
      </w:pPr>
      <w:r>
        <w:t>Success metrics defined</w:t>
      </w:r>
    </w:p>
    <w:p>
      <w:r>
        <w:rPr>
          <w:b/>
        </w:rPr>
        <w:t xml:space="preserve">Required Artifact: </w:t>
      </w:r>
      <w:r>
        <w:t>PRD Audit Report</w:t>
      </w:r>
    </w:p>
    <w:p/>
    <w:p>
      <w:pPr>
        <w:pStyle w:val="Heading2"/>
      </w:pPr>
      <w:r>
        <w:t>4.2 Design Phase</w:t>
      </w:r>
    </w:p>
    <w:p>
      <w:r>
        <w:t>Trigger: Design mockups / specs submitted</w:t>
      </w:r>
    </w:p>
    <w:p>
      <w:pPr>
        <w:pStyle w:val="Heading3"/>
      </w:pPr>
      <w:r>
        <w:t>QA Actions</w:t>
      </w:r>
    </w:p>
    <w:p>
      <w:pPr>
        <w:pStyle w:val="ListBullet"/>
      </w:pPr>
      <w:r>
        <w:t>Review UI flows for testability (can each state be reached and verified?)</w:t>
      </w:r>
    </w:p>
    <w:p>
      <w:pPr>
        <w:pStyle w:val="ListBullet"/>
      </w:pPr>
      <w:r>
        <w:t>Check component specs against brand guidelines</w:t>
      </w:r>
    </w:p>
    <w:p>
      <w:pPr>
        <w:pStyle w:val="ListBullet"/>
      </w:pPr>
      <w:r>
        <w:t>Identify untestable states (loading states with no fallback)</w:t>
      </w:r>
    </w:p>
    <w:p>
      <w:pPr>
        <w:pStyle w:val="ListBullet"/>
      </w:pPr>
      <w:r>
        <w:t>Verify mobile responsiveness is designed in (not an afterthought)</w:t>
      </w:r>
    </w:p>
    <w:p>
      <w:pPr>
        <w:pStyle w:val="ListBullet"/>
      </w:pPr>
      <w:r>
        <w:t>Flag accessibility concerns (color contrast, touch targets)</w:t>
      </w:r>
    </w:p>
    <w:p>
      <w:pPr>
        <w:pStyle w:val="Heading3"/>
      </w:pPr>
      <w:r>
        <w:t>Gate Criteria</w:t>
      </w:r>
    </w:p>
    <w:p>
      <w:pPr>
        <w:pStyle w:val="ListBullet"/>
      </w:pPr>
      <w:r>
        <w:t>All user story flows have corresponding UI screens</w:t>
      </w:r>
    </w:p>
    <w:p>
      <w:pPr>
        <w:pStyle w:val="ListBullet"/>
      </w:pPr>
      <w:r>
        <w:t>Empty states designed for all data lists</w:t>
      </w:r>
    </w:p>
    <w:p>
      <w:pPr>
        <w:pStyle w:val="ListBullet"/>
      </w:pPr>
      <w:r>
        <w:t>Error states designed for all forms</w:t>
      </w:r>
    </w:p>
    <w:p>
      <w:pPr>
        <w:pStyle w:val="ListBullet"/>
      </w:pPr>
      <w:r>
        <w:t>Mobile breakpoints specified</w:t>
      </w:r>
    </w:p>
    <w:p>
      <w:pPr>
        <w:pStyle w:val="ListBullet"/>
      </w:pPr>
      <w:r>
        <w:t>Brand guidelines applied (correct colors, fonts, logo)</w:t>
      </w:r>
    </w:p>
    <w:p>
      <w:r>
        <w:rPr>
          <w:b/>
        </w:rPr>
        <w:t xml:space="preserve">Required Artifact: </w:t>
      </w:r>
      <w:r>
        <w:t>Design Testability Review</w:t>
      </w:r>
    </w:p>
    <w:p/>
    <w:p>
      <w:pPr>
        <w:pStyle w:val="Heading2"/>
      </w:pPr>
      <w:r>
        <w:t>4.3 Build Phase</w:t>
      </w:r>
    </w:p>
    <w:p>
      <w:r>
        <w:t>Trigger: Builder agent signals build complete</w:t>
      </w:r>
    </w:p>
    <w:p>
      <w:pPr>
        <w:pStyle w:val="Heading3"/>
      </w:pPr>
      <w:r>
        <w:t>QA Rounds (Ralph Wiggum Loop — repeat until all pass)</w:t>
      </w:r>
    </w:p>
    <w:p>
      <w:pPr>
        <w:pStyle w:val="Heading3"/>
      </w:pPr>
      <w:r>
        <w:t>Round 1 — Static Checks</w:t>
      </w:r>
    </w:p>
    <w:p>
      <w:pPr>
        <w:pStyle w:val="ListBullet"/>
      </w:pPr>
      <w:r>
        <w:t>npm run build passes with zero errors</w:t>
      </w:r>
    </w:p>
    <w:p>
      <w:pPr>
        <w:pStyle w:val="ListBullet"/>
      </w:pPr>
      <w:r>
        <w:t>No mock/hardcoded data in lists or dashboards</w:t>
      </w:r>
    </w:p>
    <w:p>
      <w:pPr>
        <w:pStyle w:val="ListBullet"/>
      </w:pPr>
      <w:r>
        <w:t>Firestore collection names in code match Firestore rules</w:t>
      </w:r>
    </w:p>
    <w:p>
      <w:pPr>
        <w:pStyle w:val="ListBullet"/>
      </w:pPr>
      <w:r>
        <w:t>No .env values exposed in client-side code</w:t>
      </w:r>
    </w:p>
    <w:p>
      <w:pPr>
        <w:pStyle w:val="ListBullet"/>
      </w:pPr>
      <w:r>
        <w:t>No console.log statements with sensitive data</w:t>
      </w:r>
    </w:p>
    <w:p>
      <w:pPr>
        <w:pStyle w:val="Heading3"/>
      </w:pPr>
      <w:r>
        <w:t>Round 2 — Auth Flow</w:t>
      </w:r>
    </w:p>
    <w:p>
      <w:pPr>
        <w:pStyle w:val="ListBullet"/>
      </w:pPr>
      <w:r>
        <w:t>Sign up with new email → redirect to dashboard</w:t>
      </w:r>
    </w:p>
    <w:p>
      <w:pPr>
        <w:pStyle w:val="ListBullet"/>
      </w:pPr>
      <w:r>
        <w:t>Log in with existing credentials → redirect to dashboard</w:t>
      </w:r>
    </w:p>
    <w:p>
      <w:pPr>
        <w:pStyle w:val="ListBullet"/>
      </w:pPr>
      <w:r>
        <w:t>Log out → redirect to login page</w:t>
      </w:r>
    </w:p>
    <w:p>
      <w:pPr>
        <w:pStyle w:val="ListBullet"/>
      </w:pPr>
      <w:r>
        <w:t>Access protected route while logged out → redirect to login</w:t>
      </w:r>
    </w:p>
    <w:p>
      <w:pPr>
        <w:pStyle w:val="ListBullet"/>
      </w:pPr>
      <w:r>
        <w:t>Session persists after page refresh</w:t>
      </w:r>
    </w:p>
    <w:p>
      <w:pPr>
        <w:pStyle w:val="Heading3"/>
      </w:pPr>
      <w:r>
        <w:t>Round 3 — Core CRUD</w:t>
      </w:r>
    </w:p>
    <w:p>
      <w:pPr>
        <w:pStyle w:val="ListBullet"/>
      </w:pPr>
      <w:r>
        <w:t>Create a record → appears in list</w:t>
      </w:r>
    </w:p>
    <w:p>
      <w:pPr>
        <w:pStyle w:val="ListBullet"/>
      </w:pPr>
      <w:r>
        <w:t>Update a record → changes reflected immediately</w:t>
      </w:r>
    </w:p>
    <w:p>
      <w:pPr>
        <w:pStyle w:val="ListBullet"/>
      </w:pPr>
      <w:r>
        <w:t>Delete a record → removed from list</w:t>
      </w:r>
    </w:p>
    <w:p>
      <w:pPr>
        <w:pStyle w:val="ListBullet"/>
      </w:pPr>
      <w:r>
        <w:t>Data persists after browser refresh</w:t>
      </w:r>
    </w:p>
    <w:p>
      <w:pPr>
        <w:pStyle w:val="ListBullet"/>
      </w:pPr>
      <w:r>
        <w:t>Data persists after logout → login</w:t>
      </w:r>
    </w:p>
    <w:p>
      <w:pPr>
        <w:pStyle w:val="Heading3"/>
      </w:pPr>
      <w:r>
        <w:t>Round 4 — Edge Cases &amp; Error States</w:t>
      </w:r>
    </w:p>
    <w:p>
      <w:pPr>
        <w:pStyle w:val="ListBullet"/>
      </w:pPr>
      <w:r>
        <w:t>Submit empty required form → validation errors shown</w:t>
      </w:r>
    </w:p>
    <w:p>
      <w:pPr>
        <w:pStyle w:val="ListBullet"/>
      </w:pPr>
      <w:r>
        <w:t>Submit invalid data → appropriate error shown</w:t>
      </w:r>
    </w:p>
    <w:p>
      <w:pPr>
        <w:pStyle w:val="ListBullet"/>
      </w:pPr>
      <w:r>
        <w:t>Network error handling (graceful, not blank screen)</w:t>
      </w:r>
    </w:p>
    <w:p>
      <w:pPr>
        <w:pStyle w:val="ListBullet"/>
      </w:pPr>
      <w:r>
        <w:t>Empty list states show (not blank screen)</w:t>
      </w:r>
    </w:p>
    <w:p>
      <w:pPr>
        <w:pStyle w:val="ListBullet"/>
      </w:pPr>
      <w:r>
        <w:t>All buttons clickable and functional</w:t>
      </w:r>
    </w:p>
    <w:p>
      <w:pPr>
        <w:pStyle w:val="Heading3"/>
      </w:pPr>
      <w:r>
        <w:t>Round 5 — Final Sweep</w:t>
      </w:r>
    </w:p>
    <w:p>
      <w:pPr>
        <w:pStyle w:val="ListBullet"/>
      </w:pPr>
      <w:r>
        <w:t>Mobile view (375px) — no overflow, all elements accessible</w:t>
      </w:r>
    </w:p>
    <w:p>
      <w:pPr>
        <w:pStyle w:val="ListBullet"/>
      </w:pPr>
      <w:r>
        <w:t>No console errors</w:t>
      </w:r>
    </w:p>
    <w:p>
      <w:pPr>
        <w:pStyle w:val="ListBullet"/>
      </w:pPr>
      <w:r>
        <w:t>All navigation links work</w:t>
      </w:r>
    </w:p>
    <w:p>
      <w:pPr>
        <w:pStyle w:val="ListBullet"/>
      </w:pPr>
      <w:r>
        <w:t>Page titles and labels are correct (no "undefined", "null", placeholder text)</w:t>
      </w:r>
    </w:p>
    <w:p>
      <w:pPr>
        <w:pStyle w:val="ListBullet"/>
      </w:pPr>
      <w:r>
        <w:t>OWASP security check (no exposed secrets, CORS correct)</w:t>
      </w:r>
    </w:p>
    <w:p>
      <w:pPr>
        <w:pStyle w:val="Heading3"/>
      </w:pPr>
      <w:r>
        <w:t>Gate Criteria</w:t>
      </w:r>
    </w:p>
    <w:p>
      <w:pPr>
        <w:pStyle w:val="ListBullet"/>
      </w:pPr>
      <w:r>
        <w:t>All 5 rounds pass</w:t>
      </w:r>
    </w:p>
    <w:p>
      <w:pPr>
        <w:pStyle w:val="ListBullet"/>
      </w:pPr>
      <w:r>
        <w:t>Zero P0/P1 issues open</w:t>
      </w:r>
    </w:p>
    <w:p>
      <w:pPr>
        <w:pStyle w:val="ListBullet"/>
      </w:pPr>
      <w:r>
        <w:t>npm run build clean</w:t>
      </w:r>
    </w:p>
    <w:p>
      <w:pPr>
        <w:pStyle w:val="ListBullet"/>
      </w:pPr>
      <w:r>
        <w:t>No mock data</w:t>
      </w:r>
    </w:p>
    <w:p>
      <w:pPr>
        <w:pStyle w:val="ListBullet"/>
      </w:pPr>
      <w:r>
        <w:t>Auth end-to-end works</w:t>
      </w:r>
    </w:p>
    <w:p>
      <w:pPr>
        <w:pStyle w:val="ListBullet"/>
      </w:pPr>
      <w:r>
        <w:t>Data persistence verified</w:t>
      </w:r>
    </w:p>
    <w:p>
      <w:r>
        <w:rPr>
          <w:b/>
        </w:rPr>
        <w:t xml:space="preserve">Required Artifacts: </w:t>
      </w:r>
      <w:r>
        <w:t>Test Specification Document, Test Execution Report, RTM, Defect Log (updated)</w:t>
      </w:r>
    </w:p>
    <w:p/>
    <w:p>
      <w:pPr>
        <w:pStyle w:val="Heading2"/>
      </w:pPr>
      <w:r>
        <w:t>4.4 Market Phase</w:t>
      </w:r>
    </w:p>
    <w:p>
      <w:r>
        <w:t>Trigger: Marketing assets or copy submitted for publish</w:t>
      </w:r>
    </w:p>
    <w:p>
      <w:pPr>
        <w:pStyle w:val="Heading3"/>
      </w:pPr>
      <w:r>
        <w:t>Asset QA — 5-Layer Pipeline</w:t>
      </w:r>
    </w:p>
    <w:p>
      <w:pPr>
        <w:pStyle w:val="ListBullet"/>
      </w:pPr>
      <w:r>
        <w:t>Layer 1: Hard Failure Detection — corrupt file, unreadable text, placeholder content</w:t>
      </w:r>
    </w:p>
    <w:p>
      <w:pPr>
        <w:pStyle w:val="ListBullet"/>
      </w:pPr>
      <w:r>
        <w:t>Layer 2: Brand Compliance — correct logo, colors, typography</w:t>
      </w:r>
    </w:p>
    <w:p>
      <w:pPr>
        <w:pStyle w:val="ListBullet"/>
      </w:pPr>
      <w:r>
        <w:t>Layer 3: Aesthetic Quality — composition, readability, no visual artifacts</w:t>
      </w:r>
    </w:p>
    <w:p>
      <w:pPr>
        <w:pStyle w:val="ListBullet"/>
      </w:pPr>
      <w:r>
        <w:t>Layer 4: Content Relevance — claim matches product, no factual errors</w:t>
      </w:r>
    </w:p>
    <w:p>
      <w:pPr>
        <w:pStyle w:val="ListBullet"/>
      </w:pPr>
      <w:r>
        <w:t>Layer 5: Platform Fit — correct dimensions, format, aspect ratio</w:t>
      </w:r>
    </w:p>
    <w:p>
      <w:pPr>
        <w:pStyle w:val="Heading3"/>
      </w:pPr>
      <w:r>
        <w:t>Claim Verification</w:t>
      </w:r>
    </w:p>
    <w:p>
      <w:pPr>
        <w:pStyle w:val="ListBullet"/>
      </w:pPr>
      <w:r>
        <w:t>Every marketing claim traced to a passing test or verified product behavior</w:t>
      </w:r>
    </w:p>
    <w:p>
      <w:pPr>
        <w:pStyle w:val="ListBullet"/>
      </w:pPr>
      <w:r>
        <w:t>"Feature X does Y" → verify Feature X does Y in the live build</w:t>
      </w:r>
    </w:p>
    <w:p>
      <w:pPr>
        <w:pStyle w:val="ListBullet"/>
      </w:pPr>
      <w:r>
        <w:t>Pricing claims → verify against current pricing config</w:t>
      </w:r>
    </w:p>
    <w:p>
      <w:pPr>
        <w:pStyle w:val="ListBullet"/>
      </w:pPr>
      <w:r>
        <w:t>Performance claims → verify against Lighthouse or benchmark results</w:t>
      </w:r>
    </w:p>
    <w:p>
      <w:r>
        <w:rPr>
          <w:b/>
        </w:rPr>
        <w:t xml:space="preserve">Required Artifacts: </w:t>
      </w:r>
      <w:r>
        <w:t>Marketing Asset QA Report (per asset), Marketing Claim Verification Log</w:t>
      </w:r>
    </w:p>
    <w:p/>
    <w:p>
      <w:pPr>
        <w:pStyle w:val="Heading2"/>
      </w:pPr>
      <w:r>
        <w:t>4.5 Sell Phase</w:t>
      </w:r>
    </w:p>
    <w:p>
      <w:r>
        <w:t>Trigger: Demo script or proposal submitted</w:t>
      </w:r>
    </w:p>
    <w:p>
      <w:pPr>
        <w:pStyle w:val="Heading3"/>
      </w:pPr>
      <w:r>
        <w:t>Gate Criteria</w:t>
      </w:r>
    </w:p>
    <w:p>
      <w:pPr>
        <w:pStyle w:val="ListBullet"/>
      </w:pPr>
      <w:r>
        <w:t>Demo script executable end-to-end on live product</w:t>
      </w:r>
    </w:p>
    <w:p>
      <w:pPr>
        <w:pStyle w:val="ListBullet"/>
      </w:pPr>
      <w:r>
        <w:t>All pricing accurate</w:t>
      </w:r>
    </w:p>
    <w:p>
      <w:pPr>
        <w:pStyle w:val="ListBullet"/>
      </w:pPr>
      <w:r>
        <w:t>No unbuilt features promised</w:t>
      </w:r>
    </w:p>
    <w:p>
      <w:pPr>
        <w:pStyle w:val="ListBullet"/>
      </w:pPr>
      <w:r>
        <w:t>Proposal claims backed by verified test results</w:t>
      </w:r>
    </w:p>
    <w:p>
      <w:r>
        <w:rPr>
          <w:b/>
        </w:rPr>
        <w:t xml:space="preserve">Required Artifact: </w:t>
      </w:r>
      <w:r>
        <w:t>Sales Readiness Report</w:t>
      </w:r>
    </w:p>
    <w:p/>
    <w:p>
      <w:pPr>
        <w:pStyle w:val="Heading2"/>
      </w:pPr>
      <w:r>
        <w:t>4.6 Deliver Phase</w:t>
      </w:r>
    </w:p>
    <w:p>
      <w:r>
        <w:t>Trigger: Product deployment to production</w:t>
      </w:r>
    </w:p>
    <w:p>
      <w:pPr>
        <w:pStyle w:val="Heading3"/>
      </w:pPr>
      <w:r>
        <w:t>Gate Criteria</w:t>
      </w:r>
    </w:p>
    <w:p>
      <w:pPr>
        <w:pStyle w:val="ListBullet"/>
      </w:pPr>
      <w:r>
        <w:t>All critical routes return 200</w:t>
      </w:r>
    </w:p>
    <w:p>
      <w:pPr>
        <w:pStyle w:val="ListBullet"/>
      </w:pPr>
      <w:r>
        <w:t>Auth works on production</w:t>
      </w:r>
    </w:p>
    <w:p>
      <w:pPr>
        <w:pStyle w:val="ListBullet"/>
      </w:pPr>
      <w:r>
        <w:t>No dev/staging config leaked to prod</w:t>
      </w:r>
    </w:p>
    <w:p>
      <w:pPr>
        <w:pStyle w:val="ListBullet"/>
      </w:pPr>
      <w:r>
        <w:t>Onboarding flow completes without errors</w:t>
      </w:r>
    </w:p>
    <w:p>
      <w:pPr>
        <w:pStyle w:val="ListBullet"/>
      </w:pPr>
      <w:r>
        <w:t>Rollback procedure documented</w:t>
      </w:r>
    </w:p>
    <w:p>
      <w:r>
        <w:rPr>
          <w:b/>
        </w:rPr>
        <w:t xml:space="preserve">Required Artifacts: </w:t>
      </w:r>
      <w:r>
        <w:t>Delivery Acceptance Report, Environment Configuration Summary, User Manual (first deploy only)</w:t>
      </w:r>
    </w:p>
    <w:p/>
    <w:p>
      <w:pPr>
        <w:pStyle w:val="Heading2"/>
      </w:pPr>
      <w:r>
        <w:t>4.7 Operate Phase</w:t>
      </w:r>
    </w:p>
    <w:p>
      <w:r>
        <w:t>Trigger: Continuous (every 2nd heartbeat + weekly report)</w:t>
      </w:r>
    </w:p>
    <w:p>
      <w:pPr>
        <w:pStyle w:val="Heading3"/>
      </w:pPr>
      <w:r>
        <w:t>Health Thresholds</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0f172a"/>
          </w:tcPr>
          <w:p>
            <w:r>
              <w:rPr>
                <w:b/>
                <w:color w:val="FFFFFF"/>
              </w:rPr>
              <w:t>Metric</w:t>
            </w:r>
          </w:p>
        </w:tc>
        <w:tc>
          <w:tcPr>
            <w:tcW w:type="dxa" w:w="2880"/>
            <w:shd w:val="clear" w:color="auto" w:fill="0f172a"/>
          </w:tcPr>
          <w:p>
            <w:r>
              <w:rPr>
                <w:b/>
                <w:color w:val="FFFFFF"/>
              </w:rPr>
              <w:t>Warning</w:t>
            </w:r>
          </w:p>
        </w:tc>
        <w:tc>
          <w:tcPr>
            <w:tcW w:type="dxa" w:w="2880"/>
            <w:shd w:val="clear" w:color="auto" w:fill="0f172a"/>
          </w:tcPr>
          <w:p>
            <w:r>
              <w:rPr>
                <w:b/>
                <w:color w:val="FFFFFF"/>
              </w:rPr>
              <w:t>Critical</w:t>
            </w:r>
          </w:p>
        </w:tc>
      </w:tr>
      <w:tr>
        <w:tc>
          <w:tcPr>
            <w:tcW w:type="dxa" w:w="2880"/>
          </w:tcPr>
          <w:p>
            <w:r>
              <w:t>HTTP status</w:t>
            </w:r>
          </w:p>
        </w:tc>
        <w:tc>
          <w:tcPr>
            <w:tcW w:type="dxa" w:w="2880"/>
          </w:tcPr>
          <w:p>
            <w:r>
              <w:t>Non-200 once</w:t>
            </w:r>
          </w:p>
        </w:tc>
        <w:tc>
          <w:tcPr>
            <w:tcW w:type="dxa" w:w="2880"/>
          </w:tcPr>
          <w:p>
            <w:r>
              <w:t>Non-200 3x in a row</w:t>
            </w:r>
          </w:p>
        </w:tc>
      </w:tr>
      <w:tr>
        <w:tc>
          <w:tcPr>
            <w:tcW w:type="dxa" w:w="2880"/>
          </w:tcPr>
          <w:p>
            <w:r>
              <w:t>Response time</w:t>
            </w:r>
          </w:p>
        </w:tc>
        <w:tc>
          <w:tcPr>
            <w:tcW w:type="dxa" w:w="2880"/>
          </w:tcPr>
          <w:p>
            <w:r>
              <w:t>&gt; 3s</w:t>
            </w:r>
          </w:p>
        </w:tc>
        <w:tc>
          <w:tcPr>
            <w:tcW w:type="dxa" w:w="2880"/>
          </w:tcPr>
          <w:p>
            <w:r>
              <w:t>&gt; 10s</w:t>
            </w:r>
          </w:p>
        </w:tc>
      </w:tr>
      <w:tr>
        <w:tc>
          <w:tcPr>
            <w:tcW w:type="dxa" w:w="2880"/>
          </w:tcPr>
          <w:p>
            <w:r>
              <w:t>Lighthouse score</w:t>
            </w:r>
          </w:p>
        </w:tc>
        <w:tc>
          <w:tcPr>
            <w:tcW w:type="dxa" w:w="2880"/>
          </w:tcPr>
          <w:p>
            <w:r>
              <w:t>&lt; 70</w:t>
            </w:r>
          </w:p>
        </w:tc>
        <w:tc>
          <w:tcPr>
            <w:tcW w:type="dxa" w:w="2880"/>
          </w:tcPr>
          <w:p>
            <w:r>
              <w:t>&lt; 50</w:t>
            </w:r>
          </w:p>
        </w:tc>
      </w:tr>
      <w:tr>
        <w:tc>
          <w:tcPr>
            <w:tcW w:type="dxa" w:w="2880"/>
          </w:tcPr>
          <w:p>
            <w:r>
              <w:t>Error rate</w:t>
            </w:r>
          </w:p>
        </w:tc>
        <w:tc>
          <w:tcPr>
            <w:tcW w:type="dxa" w:w="2880"/>
          </w:tcPr>
          <w:p>
            <w:r>
              <w:t>&gt; 1%</w:t>
            </w:r>
          </w:p>
        </w:tc>
        <w:tc>
          <w:tcPr>
            <w:tcW w:type="dxa" w:w="2880"/>
          </w:tcPr>
          <w:p>
            <w:r>
              <w:t>&gt; 5%</w:t>
            </w:r>
          </w:p>
        </w:tc>
      </w:tr>
    </w:tbl>
    <w:p/>
    <w:p>
      <w:r>
        <w:rPr>
          <w:b/>
        </w:rPr>
        <w:t xml:space="preserve">Required Artifacts: </w:t>
      </w:r>
      <w:r>
        <w:t>Weekly Operational Health Report, Incident Regression Report (per incident)</w:t>
      </w:r>
    </w:p>
    <w:p/>
    <w:p>
      <w:pPr>
        <w:pStyle w:val="Heading1"/>
      </w:pPr>
      <w:r>
        <w:t>5. Required Artifacts — Templates</w:t>
      </w:r>
    </w:p>
    <w:p>
      <w:r>
        <w:t>The following templates define the structure of each required QA artifact. ARIA generates these automatically; humans review and sign off.</w:t>
      </w:r>
    </w:p>
    <w:p>
      <w:pPr>
        <w:pStyle w:val="Heading2"/>
      </w:pPr>
      <w:r>
        <w:t>5.1 PRD Audit Report</w:t>
      </w:r>
    </w:p>
    <w:p>
      <w:pPr>
        <w:spacing w:after="120"/>
        <w:ind w:left="432"/>
      </w:pPr>
      <w:r>
        <w:rPr>
          <w:rFonts w:ascii="Courier New" w:hAnsi="Courier New"/>
          <w:color w:val="1E293B"/>
          <w:sz w:val="18"/>
        </w:rPr>
        <w:t>Product: [name]</w:t>
        <w:br/>
        <w:t>PRD Version: [version] | Auditor: ARIA | Date: [date]</w:t>
        <w:br/>
        <w:t>Status: PASS / FAIL / NEEDS REVISION</w:t>
        <w:br/>
        <w:br/>
        <w:t>Completeness Check: user stories, acceptance criteria, success metrics, scope, dependencies</w:t>
        <w:br/>
        <w:t>Gaps Found: table of gaps with severity and recommendation</w:t>
        <w:br/>
        <w:t>Risks Identified: table with likelihood, impact, mitigation</w:t>
        <w:br/>
        <w:t>Verdict: PASS / FAIL with summary</w:t>
      </w:r>
    </w:p>
    <w:p/>
    <w:p>
      <w:pPr>
        <w:pStyle w:val="Heading2"/>
      </w:pPr>
      <w:r>
        <w:t>5.2 Test Specification Document</w:t>
      </w:r>
    </w:p>
    <w:p>
      <w:pPr>
        <w:spacing w:after="120"/>
        <w:ind w:left="432"/>
      </w:pPr>
      <w:r>
        <w:rPr>
          <w:rFonts w:ascii="Courier New" w:hAnsi="Courier New"/>
          <w:color w:val="1E293B"/>
          <w:sz w:val="18"/>
        </w:rPr>
        <w:t>Product: [name] | Version: [build/commit] | Date: [date]</w:t>
        <w:br/>
        <w:br/>
        <w:t>Test Scope: what is and is not being tested</w:t>
        <w:br/>
        <w:t>Test Cases table:</w:t>
        <w:br/>
        <w:t xml:space="preserve">  - TC-ID | User Story | Description | Steps | Expected Result | Priority</w:t>
        <w:br/>
        <w:t>Out of Scope: explicitly excluded items with reason</w:t>
      </w:r>
    </w:p>
    <w:p/>
    <w:p>
      <w:pPr>
        <w:pStyle w:val="Heading2"/>
      </w:pPr>
      <w:r>
        <w:t>5.3 Test Execution Report</w:t>
      </w:r>
    </w:p>
    <w:p>
      <w:pPr>
        <w:spacing w:after="120"/>
        <w:ind w:left="432"/>
      </w:pPr>
      <w:r>
        <w:rPr>
          <w:rFonts w:ascii="Courier New" w:hAnsi="Courier New"/>
          <w:color w:val="1E293B"/>
          <w:sz w:val="18"/>
        </w:rPr>
        <w:t>Product: [name] | Build: [commit] | Environment: dev/staging/prod</w:t>
        <w:br/>
        <w:t>Executed by: ARIA | Date: [date]</w:t>
        <w:br/>
        <w:br/>
        <w:t>Summary: Total / Passed / Failed / Skipped / Pass Rate</w:t>
        <w:br/>
        <w:t>Failed Tests: TC-ID | Description | Actual Result | Severity | Issue ID</w:t>
        <w:br/>
        <w:t>Build QA Gate: PASS / FAIL | Blocking Issues: [count]</w:t>
        <w:br/>
        <w:t>Recommendation: Proceed / Block</w:t>
      </w:r>
    </w:p>
    <w:p/>
    <w:p>
      <w:pPr>
        <w:pStyle w:val="Heading2"/>
      </w:pPr>
      <w:r>
        <w:t>5.4 Requirements Traceability Matrix (RTM)</w:t>
      </w:r>
    </w:p>
    <w:p>
      <w:pPr>
        <w:spacing w:after="120"/>
        <w:ind w:left="432"/>
      </w:pPr>
      <w:r>
        <w:rPr>
          <w:rFonts w:ascii="Courier New" w:hAnsi="Courier New"/>
          <w:color w:val="1E293B"/>
          <w:sz w:val="18"/>
        </w:rPr>
        <w:t>Product: [name] | Date: [date]</w:t>
        <w:br/>
        <w:br/>
        <w:t>Requirement ID | User Story | Test Case ID | Test Status | Issue ID (if failed)</w:t>
        <w:br/>
        <w:t>REQ-001 | As a user I can sign up | TC-001 | ✅ Pass | —</w:t>
        <w:br/>
        <w:t>REQ-002 | As a user I can log in | TC-002 | ❌ Fail | AGY-045</w:t>
      </w:r>
    </w:p>
    <w:p/>
    <w:p>
      <w:pPr>
        <w:pStyle w:val="Heading2"/>
      </w:pPr>
      <w:r>
        <w:t>5.5 Defect Log</w:t>
      </w:r>
    </w:p>
    <w:p>
      <w:pPr>
        <w:spacing w:after="120"/>
        <w:ind w:left="432"/>
      </w:pPr>
      <w:r>
        <w:rPr>
          <w:rFonts w:ascii="Courier New" w:hAnsi="Courier New"/>
          <w:color w:val="1E293B"/>
          <w:sz w:val="18"/>
        </w:rPr>
        <w:t>Product: [name] | Last Updated: [date]</w:t>
        <w:br/>
        <w:br/>
        <w:t>Defect ID | Phase | Title | Severity | Status | Reporter | Assignee | Created | Resolved</w:t>
        <w:br/>
        <w:t>DEF-001 | Build | Login not redirecting | P1 | Open | ARIA | Builder | date | —</w:t>
      </w:r>
    </w:p>
    <w:p/>
    <w:p>
      <w:pPr>
        <w:pStyle w:val="Heading2"/>
      </w:pPr>
      <w:r>
        <w:t>5.6 Marketing Claim Verification Log</w:t>
      </w:r>
    </w:p>
    <w:p>
      <w:pPr>
        <w:spacing w:after="120"/>
        <w:ind w:left="432"/>
      </w:pPr>
      <w:r>
        <w:rPr>
          <w:rFonts w:ascii="Courier New" w:hAnsi="Courier New"/>
          <w:color w:val="1E293B"/>
          <w:sz w:val="18"/>
        </w:rPr>
        <w:t>Product: [name] | Campaign: [name] | Date: [date]</w:t>
        <w:br/>
        <w:br/>
        <w:t>Claim | Source | Verified Against | Status | Notes</w:t>
        <w:br/>
        <w:t>"Sync in real-time" | Homepage hero | Build TC-012 | ✅ Verified | —</w:t>
        <w:br/>
        <w:t>"50% faster" | LinkedIn post | No test exists | ❌ Unverified | Remove claim</w:t>
      </w:r>
    </w:p>
    <w:p/>
    <w:p>
      <w:pPr>
        <w:pStyle w:val="Heading2"/>
      </w:pPr>
      <w:r>
        <w:t>5.7 Sales Readiness Report</w:t>
      </w:r>
    </w:p>
    <w:p>
      <w:pPr>
        <w:spacing w:after="120"/>
        <w:ind w:left="432"/>
      </w:pPr>
      <w:r>
        <w:rPr>
          <w:rFonts w:ascii="Courier New" w:hAnsi="Courier New"/>
          <w:color w:val="1E293B"/>
          <w:sz w:val="18"/>
        </w:rPr>
        <w:t>Product: [name] | Demo URL: [url] | Date: [date]</w:t>
        <w:br/>
        <w:br/>
        <w:t>Demo Script Validation: step-by-step table (Step | Script Says | Actual | Status)</w:t>
        <w:br/>
        <w:t>Pricing Accuracy: plan/quoted/config/match table</w:t>
        <w:br/>
        <w:t>Feature Completeness: Feature | Built? | Verified?</w:t>
        <w:br/>
        <w:t>Verdict: READY / NOT READY + blocking items</w:t>
      </w:r>
    </w:p>
    <w:p/>
    <w:p>
      <w:pPr>
        <w:pStyle w:val="Heading2"/>
      </w:pPr>
      <w:r>
        <w:t>5.8 Delivery Acceptance Report</w:t>
      </w:r>
    </w:p>
    <w:p>
      <w:pPr>
        <w:spacing w:after="120"/>
        <w:ind w:left="432"/>
      </w:pPr>
      <w:r>
        <w:rPr>
          <w:rFonts w:ascii="Courier New" w:hAnsi="Courier New"/>
          <w:color w:val="1E293B"/>
          <w:sz w:val="18"/>
        </w:rPr>
        <w:t>Product: [name] | Version: [commit] | Production URL: [url]</w:t>
        <w:br/>
        <w:t>Deploy Date: [date] | Deployed by: ARIA</w:t>
        <w:br/>
        <w:br/>
        <w:t>Smoke Test Results: Homepage, Auth, Core Feature, No dev config, SSL</w:t>
        <w:br/>
        <w:t>Environment Configuration: Firebase Project, Domain, Deploy Method</w:t>
        <w:br/>
        <w:t>Known Issues at Launch: table</w:t>
        <w:br/>
        <w:t>Rollback Procedure: step-by-step</w:t>
        <w:br/>
        <w:t>Acceptance: Product Owner sign-off ☐ | QA Lead sign-off ☐</w:t>
        <w:br/>
        <w:t>Status: ACCEPTED / REJECTED</w:t>
      </w:r>
    </w:p>
    <w:p/>
    <w:p>
      <w:pPr>
        <w:pStyle w:val="Heading2"/>
      </w:pPr>
      <w:r>
        <w:t>5.9 Operational Health Report</w:t>
      </w:r>
    </w:p>
    <w:p>
      <w:pPr>
        <w:spacing w:after="120"/>
        <w:ind w:left="432"/>
      </w:pPr>
      <w:r>
        <w:rPr>
          <w:rFonts w:ascii="Courier New" w:hAnsi="Courier New"/>
          <w:color w:val="1E293B"/>
          <w:sz w:val="18"/>
        </w:rPr>
        <w:t>Week of: [date range] | Generated by: ARIA</w:t>
        <w:br/>
        <w:br/>
        <w:t>Apps Status: App | URL | Uptime | Avg Response | Last Checked</w:t>
        <w:br/>
        <w:t>Incidents This Week: Date | App | Issue | Duration | Resolution</w:t>
        <w:br/>
        <w:t>Open Defects: Defect ID | Product | Severity | Age | Status</w:t>
        <w:br/>
        <w:t>Health Score: Product | Score | Trend</w:t>
        <w:br/>
        <w:t>Recommendations: actions needed</w:t>
      </w:r>
    </w:p>
    <w:p/>
    <w:p>
      <w:pPr>
        <w:pStyle w:val="Heading1"/>
      </w:pPr>
      <w:r>
        <w:t>6. Defect Severity Definitions</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dc2626"/>
          </w:tcPr>
          <w:p>
            <w:r>
              <w:rPr>
                <w:b/>
                <w:color w:val="FFFFFF"/>
              </w:rPr>
              <w:t>Severity</w:t>
            </w:r>
          </w:p>
        </w:tc>
        <w:tc>
          <w:tcPr>
            <w:tcW w:type="dxa" w:w="2880"/>
            <w:shd w:val="clear" w:color="auto" w:fill="dc2626"/>
          </w:tcPr>
          <w:p>
            <w:r>
              <w:rPr>
                <w:b/>
                <w:color w:val="FFFFFF"/>
              </w:rPr>
              <w:t>Definition</w:t>
            </w:r>
          </w:p>
        </w:tc>
        <w:tc>
          <w:tcPr>
            <w:tcW w:type="dxa" w:w="2880"/>
            <w:shd w:val="clear" w:color="auto" w:fill="dc2626"/>
          </w:tcPr>
          <w:p>
            <w:r>
              <w:rPr>
                <w:b/>
                <w:color w:val="FFFFFF"/>
              </w:rPr>
              <w:t>Response Time</w:t>
            </w:r>
          </w:p>
        </w:tc>
      </w:tr>
      <w:tr>
        <w:tc>
          <w:tcPr>
            <w:tcW w:type="dxa" w:w="2880"/>
          </w:tcPr>
          <w:p>
            <w:r>
              <w:t>P0 — Critical</w:t>
            </w:r>
          </w:p>
        </w:tc>
        <w:tc>
          <w:tcPr>
            <w:tcW w:type="dxa" w:w="2880"/>
          </w:tcPr>
          <w:p>
            <w:r>
              <w:t>App unusable, auth broken, data loss possible</w:t>
            </w:r>
          </w:p>
        </w:tc>
        <w:tc>
          <w:tcPr>
            <w:tcW w:type="dxa" w:w="2880"/>
          </w:tcPr>
          <w:p>
            <w:r>
              <w:t>Immediate — blocks everything</w:t>
            </w:r>
          </w:p>
        </w:tc>
      </w:tr>
      <w:tr>
        <w:tc>
          <w:tcPr>
            <w:tcW w:type="dxa" w:w="2880"/>
          </w:tcPr>
          <w:p>
            <w:r>
              <w:t>P1 — High</w:t>
            </w:r>
          </w:p>
        </w:tc>
        <w:tc>
          <w:tcPr>
            <w:tcW w:type="dxa" w:w="2880"/>
          </w:tcPr>
          <w:p>
            <w:r>
              <w:t>Core feature broken, significant user impact</w:t>
            </w:r>
          </w:p>
        </w:tc>
        <w:tc>
          <w:tcPr>
            <w:tcW w:type="dxa" w:w="2880"/>
          </w:tcPr>
          <w:p>
            <w:r>
              <w:t>Same session fix</w:t>
            </w:r>
          </w:p>
        </w:tc>
      </w:tr>
      <w:tr>
        <w:tc>
          <w:tcPr>
            <w:tcW w:type="dxa" w:w="2880"/>
          </w:tcPr>
          <w:p>
            <w:r>
              <w:t>P2 — Medium</w:t>
            </w:r>
          </w:p>
        </w:tc>
        <w:tc>
          <w:tcPr>
            <w:tcW w:type="dxa" w:w="2880"/>
          </w:tcPr>
          <w:p>
            <w:r>
              <w:t>Feature degraded but workaround exists</w:t>
            </w:r>
          </w:p>
        </w:tc>
        <w:tc>
          <w:tcPr>
            <w:tcW w:type="dxa" w:w="2880"/>
          </w:tcPr>
          <w:p>
            <w:r>
              <w:t>Next build cycle</w:t>
            </w:r>
          </w:p>
        </w:tc>
      </w:tr>
      <w:tr>
        <w:tc>
          <w:tcPr>
            <w:tcW w:type="dxa" w:w="2880"/>
          </w:tcPr>
          <w:p>
            <w:r>
              <w:t>P3 — Low</w:t>
            </w:r>
          </w:p>
        </w:tc>
        <w:tc>
          <w:tcPr>
            <w:tcW w:type="dxa" w:w="2880"/>
          </w:tcPr>
          <w:p>
            <w:r>
              <w:t>Minor UI issue, cosmetic, low user impact</w:t>
            </w:r>
          </w:p>
        </w:tc>
        <w:tc>
          <w:tcPr>
            <w:tcW w:type="dxa" w:w="2880"/>
          </w:tcPr>
          <w:p>
            <w:r>
              <w:t>Backlog</w:t>
            </w:r>
          </w:p>
        </w:tc>
      </w:tr>
    </w:tbl>
    <w:p/>
    <w:p>
      <w:pPr>
        <w:pStyle w:val="Heading1"/>
      </w:pPr>
      <w:r>
        <w:t>7. Escalation Paths</w:t>
      </w:r>
    </w:p>
    <w:tbl>
      <w:tblPr>
        <w:tblStyle w:val="TableGrid"/>
        <w:tblW w:type="auto" w:w="0"/>
        <w:tblLook w:firstColumn="1" w:firstRow="1" w:lastColumn="0" w:lastRow="0" w:noHBand="0" w:noVBand="1" w:val="04A0"/>
      </w:tblPr>
      <w:tblGrid>
        <w:gridCol w:w="4320"/>
        <w:gridCol w:w="4320"/>
      </w:tblGrid>
      <w:tr>
        <w:tc>
          <w:tcPr>
            <w:tcW w:type="dxa" w:w="4320"/>
            <w:shd w:val="clear" w:color="auto" w:fill="b45309"/>
          </w:tcPr>
          <w:p>
            <w:r>
              <w:rPr>
                <w:b/>
                <w:color w:val="FFFFFF"/>
              </w:rPr>
              <w:t>Situation</w:t>
            </w:r>
          </w:p>
        </w:tc>
        <w:tc>
          <w:tcPr>
            <w:tcW w:type="dxa" w:w="4320"/>
            <w:shd w:val="clear" w:color="auto" w:fill="b45309"/>
          </w:tcPr>
          <w:p>
            <w:r>
              <w:rPr>
                <w:b/>
                <w:color w:val="FFFFFF"/>
              </w:rPr>
              <w:t>Action</w:t>
            </w:r>
          </w:p>
        </w:tc>
      </w:tr>
      <w:tr>
        <w:tc>
          <w:tcPr>
            <w:tcW w:type="dxa" w:w="4320"/>
          </w:tcPr>
          <w:p>
            <w:r>
              <w:t>P0 issue found</w:t>
            </w:r>
          </w:p>
        </w:tc>
        <w:tc>
          <w:tcPr>
            <w:tcW w:type="dxa" w:w="4320"/>
          </w:tcPr>
          <w:p>
            <w:r>
              <w:t>Stop build. Post to #aria. Tag QA Lead immediately.</w:t>
            </w:r>
          </w:p>
        </w:tc>
      </w:tr>
      <w:tr>
        <w:tc>
          <w:tcPr>
            <w:tcW w:type="dxa" w:w="4320"/>
          </w:tcPr>
          <w:p>
            <w:r>
              <w:t>P1 issue found in production</w:t>
            </w:r>
          </w:p>
        </w:tc>
        <w:tc>
          <w:tcPr>
            <w:tcW w:type="dxa" w:w="4320"/>
          </w:tcPr>
          <w:p>
            <w:r>
              <w:t>Post to #aria-status. Log incident. Begin fix immediately.</w:t>
            </w:r>
          </w:p>
        </w:tc>
      </w:tr>
      <w:tr>
        <w:tc>
          <w:tcPr>
            <w:tcW w:type="dxa" w:w="4320"/>
          </w:tcPr>
          <w:p>
            <w:r>
              <w:t>QA gate fails 3x (same issue)</w:t>
            </w:r>
          </w:p>
        </w:tc>
        <w:tc>
          <w:tcPr>
            <w:tcW w:type="dxa" w:w="4320"/>
          </w:tcPr>
          <w:p>
            <w:r>
              <w:t>Escalate to human — tag QA Lead + product owner</w:t>
            </w:r>
          </w:p>
        </w:tc>
      </w:tr>
      <w:tr>
        <w:tc>
          <w:tcPr>
            <w:tcW w:type="dxa" w:w="4320"/>
          </w:tcPr>
          <w:p>
            <w:r>
              <w:t>Marketing claim cannot be verified</w:t>
            </w:r>
          </w:p>
        </w:tc>
        <w:tc>
          <w:tcPr>
            <w:tcW w:type="dxa" w:w="4320"/>
          </w:tcPr>
          <w:p>
            <w:r>
              <w:t>Remove claim or flag for human decision — never publish unverified</w:t>
            </w:r>
          </w:p>
        </w:tc>
      </w:tr>
      <w:tr>
        <w:tc>
          <w:tcPr>
            <w:tcW w:type="dxa" w:w="4320"/>
          </w:tcPr>
          <w:p>
            <w:r>
              <w:t>Deploy smoke test fails</w:t>
            </w:r>
          </w:p>
        </w:tc>
        <w:tc>
          <w:tcPr>
            <w:tcW w:type="dxa" w:w="4320"/>
          </w:tcPr>
          <w:p>
            <w:r>
              <w:t>Auto-rollback. Post to #aria. Do not retry without fix.</w:t>
            </w:r>
          </w:p>
        </w:tc>
      </w:tr>
    </w:tbl>
    <w:p/>
    <w:p>
      <w:pPr>
        <w:pStyle w:val="Heading1"/>
      </w:pPr>
      <w:r>
        <w:t>8. Flaky Test Registry</w:t>
      </w:r>
    </w:p>
    <w:p>
      <w:r>
        <w:t>Tests that fail intermittently (not consistently) are tracked separately to avoid false gate blocks.</w:t>
      </w:r>
    </w:p>
    <w:p>
      <w:pPr>
        <w:spacing w:after="120"/>
        <w:ind w:left="432"/>
      </w:pPr>
      <w:r>
        <w:rPr>
          <w:rFonts w:ascii="Courier New" w:hAnsi="Courier New"/>
          <w:color w:val="1E293B"/>
          <w:sz w:val="18"/>
        </w:rPr>
        <w:t>Test ID | Description | Failure Rate | Root Cause | Action</w:t>
        <w:br/>
        <w:t>TC-012 | Realtime sync check | 30% | Network timeout | Increase timeout</w:t>
      </w:r>
    </w:p>
    <w:p>
      <w:r>
        <w:rPr>
          <w:b/>
        </w:rPr>
        <w:t xml:space="preserve">Policy: </w:t>
      </w:r>
      <w:r>
        <w:t>A test with &gt;20% flake rate is quarantined (excluded from gate) until root cause is fixed.</w:t>
      </w:r>
    </w:p>
    <w:p>
      <w:pPr>
        <w:pStyle w:val="Heading1"/>
      </w:pPr>
      <w:r>
        <w:t>9. Implementation Notes (Post-Approval)</w:t>
      </w:r>
    </w:p>
    <w:p>
      <w:r>
        <w:t>The following requires implementation work after this protocol is approved:</w:t>
      </w:r>
    </w:p>
    <w:p>
      <w:pPr>
        <w:pStyle w:val="ListBullet"/>
      </w:pPr>
      <w:r>
        <w:t>Embed QA checklist in all build spawn tasks — closes subagent blindness</w:t>
      </w:r>
    </w:p>
    <w:p>
      <w:pPr>
        <w:pStyle w:val="ListBullet"/>
      </w:pPr>
      <w:r>
        <w:t>Auto-generate Test Execution Report after every build QA run</w:t>
      </w:r>
    </w:p>
    <w:p>
      <w:pPr>
        <w:pStyle w:val="ListBullet"/>
      </w:pPr>
      <w:r>
        <w:t>Auto-generate Delivery Acceptance Report on every deploy</w:t>
      </w:r>
    </w:p>
    <w:p>
      <w:pPr>
        <w:pStyle w:val="ListBullet"/>
      </w:pPr>
      <w:r>
        <w:t>Weekly Operational Health Report as a scheduled heartbeat task</w:t>
      </w:r>
    </w:p>
    <w:p>
      <w:pPr>
        <w:pStyle w:val="ListBullet"/>
      </w:pPr>
      <w:r>
        <w:t>RTM generation from PRD user stories → test cases</w:t>
      </w:r>
    </w:p>
    <w:p>
      <w:pPr>
        <w:pStyle w:val="ListBullet"/>
      </w:pPr>
      <w:r>
        <w:t>Defect Log as structured YAML files in agency/issues/ (upgrade from flat INDEX.md)</w:t>
      </w:r>
    </w:p>
    <w:p>
      <w:pPr>
        <w:pStyle w:val="Heading1"/>
      </w:pPr>
      <w:r>
        <w:t>10. Out of Scope (v0.1)</w:t>
      </w:r>
    </w:p>
    <w:p>
      <w:pPr>
        <w:pStyle w:val="ListBullet"/>
      </w:pPr>
      <w:r>
        <w:t>Load/stress testing</w:t>
      </w:r>
    </w:p>
    <w:p>
      <w:pPr>
        <w:pStyle w:val="ListBullet"/>
      </w:pPr>
      <w:r>
        <w:t>Penetration testing (covered separately by OWASP agent)</w:t>
      </w:r>
    </w:p>
    <w:p>
      <w:pPr>
        <w:pStyle w:val="ListBullet"/>
      </w:pPr>
      <w:r>
        <w:t>A/B test result analysis</w:t>
      </w:r>
    </w:p>
    <w:p>
      <w:pPr>
        <w:pStyle w:val="ListBullet"/>
      </w:pPr>
      <w:r>
        <w:t>Accessibility audits (WCAG full compliance)</w:t>
      </w:r>
    </w:p>
    <w:p>
      <w:pPr>
        <w:pStyle w:val="ListBullet"/>
      </w:pPr>
      <w:r>
        <w:t>Third-party API reliability testing</w:t>
      </w:r>
    </w:p>
    <w:p>
      <w:r>
        <w:t>These may be added in v0.2 based on team feedback.</w:t>
      </w:r>
    </w:p>
    <w:p/>
    <w:p>
      <w:r>
        <w:rPr>
          <w:i/>
          <w:color w:val="94A3B8"/>
        </w:rPr>
        <w:t>Draft v0.1 — Pending QA Lead review by Rona Maceda</w:t>
        <w:br/>
        <w:t>Do not implement until approved.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